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  <w:r w:rsidR="00EA4041">
        <w:rPr>
          <w:rFonts w:ascii="Verdana" w:hAnsi="Verdana" w:cs="Tahoma"/>
          <w:b/>
          <w:sz w:val="24"/>
        </w:rPr>
        <w:t xml:space="preserve"> – Componente “Cadeias Curtas”</w:t>
      </w:r>
    </w:p>
    <w:p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</w:t>
      </w:r>
      <w:r w:rsidR="00204746">
        <w:rPr>
          <w:rFonts w:ascii="Verdana" w:hAnsi="Verdana" w:cs="Arial"/>
          <w:b/>
          <w:sz w:val="22"/>
          <w:szCs w:val="22"/>
        </w:rPr>
        <w:t>Z</w:t>
      </w:r>
      <w:r>
        <w:rPr>
          <w:rFonts w:ascii="Verdana" w:hAnsi="Verdana" w:cs="Arial"/>
          <w:b/>
          <w:sz w:val="22"/>
          <w:szCs w:val="22"/>
        </w:rPr>
        <w:t>A</w:t>
      </w:r>
      <w:r w:rsidR="0099762C">
        <w:rPr>
          <w:rFonts w:ascii="Verdana" w:hAnsi="Verdana" w:cs="Arial"/>
          <w:b/>
          <w:sz w:val="22"/>
          <w:szCs w:val="22"/>
        </w:rPr>
        <w:t>ÇÃO DA OPERAÇÃO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 xml:space="preserve">Caracterização </w:t>
      </w:r>
      <w:r w:rsidR="00EA4041">
        <w:rPr>
          <w:rFonts w:ascii="Verdana" w:hAnsi="Verdana" w:cs="Arial"/>
          <w:sz w:val="22"/>
          <w:szCs w:val="22"/>
        </w:rPr>
        <w:t>da operação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454E4" w:rsidRDefault="002454E4" w:rsidP="002454E4">
      <w:pPr>
        <w:spacing w:before="0" w:after="0" w:line="360" w:lineRule="auto"/>
        <w:rPr>
          <w:rFonts w:ascii="Verdana" w:hAnsi="Verdana" w:cs="Arial"/>
          <w:sz w:val="22"/>
          <w:szCs w:val="22"/>
        </w:rPr>
      </w:pPr>
      <w:r w:rsidRPr="002454E4">
        <w:rPr>
          <w:rFonts w:ascii="Verdana" w:hAnsi="Verdana" w:cs="Arial"/>
          <w:sz w:val="22"/>
          <w:szCs w:val="22"/>
        </w:rPr>
        <w:t>Descrever as atividades a desenvolver. No caso da atividade «Deslocações dos produtores aos mercados» da componente «Cadeias curtas», entre outros aspetos da atividade, deverá identificar os mercados, sua periodicidade e número de deslocações.</w:t>
      </w:r>
    </w:p>
    <w:p w:rsidR="0020461D" w:rsidRPr="0020461D" w:rsidRDefault="0020461D" w:rsidP="002454E4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454E4" w:rsidRDefault="002454E4" w:rsidP="002454E4">
      <w:pPr>
        <w:spacing w:before="0" w:after="0" w:line="360" w:lineRule="auto"/>
        <w:rPr>
          <w:rFonts w:ascii="Verdana" w:hAnsi="Verdana" w:cs="Arial"/>
          <w:sz w:val="22"/>
          <w:szCs w:val="22"/>
        </w:rPr>
      </w:pPr>
      <w:r w:rsidRPr="002454E4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2454E4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 xml:space="preserve">Estabelecer para cada uma das atividades previstas na candidatura os resultados a alcançar (por exemplo, número de produtores, consumidores e outros públicos alvo envolvidos; tipologia de produtos comercializados e quantidades, </w:t>
      </w:r>
      <w:r w:rsidR="0057412C">
        <w:rPr>
          <w:rFonts w:ascii="Verdana" w:hAnsi="Verdana" w:cs="Arial"/>
          <w:sz w:val="22"/>
          <w:szCs w:val="22"/>
        </w:rPr>
        <w:t xml:space="preserve">número de deslocações aos mercados, </w:t>
      </w:r>
      <w:bookmarkStart w:id="0" w:name="_GoBack"/>
      <w:bookmarkEnd w:id="0"/>
      <w:r w:rsidRPr="00991DC6">
        <w:rPr>
          <w:rFonts w:ascii="Verdana" w:hAnsi="Verdana" w:cs="Arial"/>
          <w:sz w:val="22"/>
          <w:szCs w:val="22"/>
        </w:rPr>
        <w:t>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D57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57412C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9762C">
      <w:rPr>
        <w:rFonts w:ascii="Verdana" w:hAnsi="Verdana"/>
        <w:noProof/>
      </w:rPr>
      <w:fldChar w:fldCharType="begin"/>
    </w:r>
    <w:r w:rsidR="0099762C">
      <w:rPr>
        <w:rFonts w:ascii="Verdana" w:hAnsi="Verdana"/>
        <w:noProof/>
      </w:rPr>
      <w:instrText xml:space="preserve"> NUMPAGES   \* MERGEFORMAT </w:instrText>
    </w:r>
    <w:r w:rsidR="0099762C">
      <w:rPr>
        <w:rFonts w:ascii="Verdana" w:hAnsi="Verdana"/>
        <w:noProof/>
      </w:rPr>
      <w:fldChar w:fldCharType="separate"/>
    </w:r>
    <w:r w:rsidR="0057412C">
      <w:rPr>
        <w:rFonts w:ascii="Verdana" w:hAnsi="Verdana"/>
        <w:noProof/>
      </w:rPr>
      <w:t>2</w:t>
    </w:r>
    <w:r w:rsidR="0099762C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AB156" wp14:editId="60320A4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C6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7AC238E9" wp14:editId="080E360A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243BC69F" wp14:editId="243F82F4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05119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04746"/>
    <w:rsid w:val="002248BC"/>
    <w:rsid w:val="002454E4"/>
    <w:rsid w:val="0025736E"/>
    <w:rsid w:val="00276D84"/>
    <w:rsid w:val="00297A26"/>
    <w:rsid w:val="004053C0"/>
    <w:rsid w:val="00461362"/>
    <w:rsid w:val="0046376B"/>
    <w:rsid w:val="0055738D"/>
    <w:rsid w:val="0057412C"/>
    <w:rsid w:val="005752BA"/>
    <w:rsid w:val="00620CF0"/>
    <w:rsid w:val="00682557"/>
    <w:rsid w:val="00687A08"/>
    <w:rsid w:val="006D34DB"/>
    <w:rsid w:val="00746613"/>
    <w:rsid w:val="007826A5"/>
    <w:rsid w:val="00790023"/>
    <w:rsid w:val="008A747A"/>
    <w:rsid w:val="008D64EF"/>
    <w:rsid w:val="009248A2"/>
    <w:rsid w:val="0094092C"/>
    <w:rsid w:val="00991DC6"/>
    <w:rsid w:val="00992656"/>
    <w:rsid w:val="0099762C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4041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D0473B1-BFDE-49E2-B563-CB148DB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B2A4-269E-43CB-90A6-ADC44BD5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Carla Catarino</cp:lastModifiedBy>
  <cp:revision>5</cp:revision>
  <dcterms:created xsi:type="dcterms:W3CDTF">2020-05-15T16:54:00Z</dcterms:created>
  <dcterms:modified xsi:type="dcterms:W3CDTF">2020-05-15T17:01:00Z</dcterms:modified>
</cp:coreProperties>
</file>